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8371F0" w:rsidRPr="00D9092D" w:rsidP="008371F0">
      <w:pPr>
        <w:pStyle w:val="Heading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alt="Broker Logo" style="width:129.6pt;height:88.2pt;margin-top:435pt;margin-left:419pt;mso-position-horizontal-relative:margin;mso-position-vertical-relative:margin;position:absolute;z-index:251658240">
            <v:imagedata r:id="rId5" o:title=""/>
            <o:lock v:ext="edit" aspectratio="t"/>
            <w10:wrap anchorx="margin" anchory="margin"/>
            <w10:anchorlock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145.95pt;height:330.9pt;margin-top:29.7pt;margin-left:401.35pt;position:absolute;z-index:251659264" filled="f" stroked="f">
            <v:textbox>
              <w:txbxContent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  <w:r w:rsidRPr="00A43126">
                    <w:rPr>
                      <w:rFonts w:cs="Calibri Light"/>
                      <w:color w:val="auto"/>
                    </w:rPr>
                    <w:t>Be safe and healthy on the job at</w:t>
                  </w:r>
                  <w:r w:rsidRPr="00F815E1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Evolution Maintenance, Inc</w:t>
                  </w:r>
                  <w:r w:rsidRPr="00F815E1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</w:p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  <w:r w:rsidRPr="00A43126">
                    <w:rPr>
                      <w:rFonts w:cs="Calibri Light"/>
                      <w:color w:val="auto"/>
                    </w:rPr>
                    <w:t>with</w:t>
                  </w:r>
                  <w:r w:rsidRPr="00A43126" w:rsidR="009210FE">
                    <w:rPr>
                      <w:rFonts w:cs="Calibri Light"/>
                      <w:color w:val="auto"/>
                    </w:rPr>
                    <w:t xml:space="preserve"> these helpful tips provided by</w:t>
                  </w:r>
                  <w:r w:rsidR="009210FE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Barton Insurance Group LLC</w:t>
                  </w:r>
                  <w:r w:rsidRPr="009210FE">
                    <w:rPr>
                      <w:rFonts w:ascii="Calibri" w:hAnsi="Calibri" w:cs="Calibri"/>
                      <w:b/>
                      <w:color w:val="auto"/>
                    </w:rPr>
                    <w:t>.</w:t>
                  </w:r>
                </w:p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FB088A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FB088A" w:rsidRPr="00D53639" w:rsidP="00D53639">
                  <w:pPr>
                    <w:pStyle w:val="Heading41"/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  <w:t>“</w:t>
                  </w:r>
                  <w:r w:rsidR="00233557"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  <w:t>The NHTSA claims that driver inattention is the leading cause in most crashes or near-miss accidents in the United States</w:t>
                  </w:r>
                  <w:r>
                    <w:rPr>
                      <w:rFonts w:ascii="Calibri" w:hAnsi="Calibri" w:cs="Calibri"/>
                      <w:color w:val="auto"/>
                      <w:sz w:val="32"/>
                      <w:szCs w:val="32"/>
                    </w:rPr>
                    <w:t>.”</w:t>
                  </w:r>
                </w:p>
                <w:p w:rsidR="009210FE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9210FE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9210FE" w:rsidRPr="009A7181" w:rsidP="009210FE">
                  <w:pPr>
                    <w:pStyle w:val="Footer"/>
                    <w:spacing w:before="0" w:after="0" w:line="140" w:lineRule="exact"/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</w:pP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This flyer is for informational purposes only and 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is not intended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 as medical or legal advice.</w:t>
                  </w:r>
                </w:p>
                <w:p w:rsidR="009210FE" w:rsidRPr="009A7181" w:rsidP="009210FE">
                  <w:pPr>
                    <w:pStyle w:val="Footer"/>
                    <w:spacing w:before="0" w:after="0" w:line="140" w:lineRule="exact"/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</w:pPr>
                </w:p>
                <w:p w:rsidR="009210FE" w:rsidRPr="009A7181" w:rsidP="009210FE">
                  <w:pPr>
                    <w:pStyle w:val="Footer"/>
                    <w:spacing w:before="0" w:after="0" w:line="140" w:lineRule="exact"/>
                    <w:rPr>
                      <w:color w:val="auto"/>
                    </w:rPr>
                  </w:pP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© 200</w:t>
                  </w:r>
                  <w:r w:rsidR="00233557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7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-2010</w:t>
                  </w:r>
                  <w:r w:rsidR="0011292E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,</w:t>
                  </w:r>
                  <w:r w:rsidR="00233557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 2014,</w:t>
                  </w:r>
                  <w:r w:rsidR="0011292E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 2017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 xml:space="preserve"> 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Zywave</w:t>
                  </w:r>
                  <w:r w:rsidRPr="009A7181">
                    <w:rPr>
                      <w:rFonts w:ascii="Calibri" w:hAnsi="Calibri" w:cs="Calibri"/>
                      <w:color w:val="auto"/>
                      <w:sz w:val="12"/>
                      <w:szCs w:val="12"/>
                    </w:rPr>
                    <w:t>, Inc. All rights reserved</w:t>
                  </w:r>
                </w:p>
                <w:p w:rsidR="009210FE" w:rsidRPr="00F815E1" w:rsidP="00FB088A">
                  <w:pPr>
                    <w:pStyle w:val="Heading41"/>
                    <w:rPr>
                      <w:rFonts w:ascii="Calibri" w:hAnsi="Calibri" w:cs="Calibri"/>
                      <w:color w:val="auto"/>
                    </w:rPr>
                  </w:pPr>
                </w:p>
                <w:p w:rsidR="00FB088A" w:rsidRPr="00CC7B0C" w:rsidP="00FB088A">
                  <w:pPr>
                    <w:pStyle w:val="Heading41"/>
                    <w:rPr>
                      <w:rFonts w:ascii="Calibri" w:hAnsi="Calibri" w:cs="Calibri"/>
                      <w:color w:val="FFFFFF"/>
                    </w:rPr>
                  </w:pPr>
                </w:p>
                <w:p w:rsidR="00FB088A" w:rsidRPr="00CC7B0C" w:rsidP="00FB088A">
                  <w:pPr>
                    <w:pStyle w:val="Heading41"/>
                    <w:rPr>
                      <w:rFonts w:ascii="Calibri" w:hAnsi="Calibri" w:cs="Calibri"/>
                      <w:color w:val="FFFFFF"/>
                    </w:rPr>
                  </w:pPr>
                </w:p>
                <w:p w:rsidR="00FB088A" w:rsidRPr="00CC7B0C" w:rsidP="00FB088A">
                  <w:pPr>
                    <w:pStyle w:val="Footer"/>
                    <w:spacing w:before="0" w:after="0"/>
                    <w:rPr>
                      <w:rFonts w:ascii="Calibri" w:hAnsi="Calibri" w:cs="Calibri"/>
                      <w:color w:val="FFFFFF"/>
                      <w:sz w:val="12"/>
                      <w:szCs w:val="12"/>
                    </w:rPr>
                  </w:pPr>
                  <w:r w:rsidRPr="00CC7B0C">
                    <w:rPr>
                      <w:rFonts w:ascii="Calibri" w:hAnsi="Calibri" w:cs="Calibri"/>
                      <w:color w:val="FFFFFF"/>
                      <w:sz w:val="12"/>
                      <w:szCs w:val="12"/>
                    </w:rPr>
                    <w:t>.</w:t>
                  </w:r>
                </w:p>
                <w:p w:rsidR="00FB088A" w:rsidRPr="005D746B" w:rsidP="00FB088A">
                  <w:pPr>
                    <w:pStyle w:val="Heading41"/>
                  </w:pPr>
                </w:p>
                <w:p w:rsidR="00FB088A"/>
              </w:txbxContent>
            </v:textbox>
          </v:shape>
        </w:pict>
      </w:r>
      <w:r w:rsidR="00B542F7">
        <w:rPr>
          <w:noProof/>
        </w:rPr>
        <w:t>Dangers of Texting While Driving</w:t>
      </w:r>
    </w:p>
    <w:p w:rsidR="008371F0" w:rsidRPr="00C238BE" w:rsidP="008371F0">
      <w:pPr>
        <w:pStyle w:val="Heading2"/>
        <w:sectPr w:rsidSect="00FB088A">
          <w:headerReference w:type="default" r:id="rId6"/>
          <w:footerReference w:type="default" r:id="rId7"/>
          <w:headerReference w:type="first" r:id="rId8"/>
          <w:footerReference w:type="first" r:id="rId9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Dangerous behind-the-wheel practices lead to fatalities</w:t>
      </w:r>
    </w:p>
    <w:p w:rsidR="00B542F7" w:rsidRPr="00B542F7" w:rsidP="00B542F7">
      <w:pPr>
        <w:widowControl w:val="0"/>
        <w:rPr>
          <w:rFonts w:cs="Calibri Light"/>
          <w:szCs w:val="20"/>
        </w:rPr>
      </w:pPr>
      <w:r w:rsidRPr="00B542F7">
        <w:rPr>
          <w:rFonts w:cs="Calibri Light"/>
          <w:szCs w:val="20"/>
        </w:rPr>
        <w:t xml:space="preserve">Every day, more than 1,160 people </w:t>
      </w:r>
      <w:r w:rsidRPr="00B542F7">
        <w:rPr>
          <w:rFonts w:cs="Calibri Light"/>
          <w:szCs w:val="20"/>
        </w:rPr>
        <w:t>are injured</w:t>
      </w:r>
      <w:r w:rsidRPr="00B542F7">
        <w:rPr>
          <w:rFonts w:cs="Calibri Light"/>
          <w:szCs w:val="20"/>
        </w:rPr>
        <w:t xml:space="preserve"> in crashes involving a distracted driver, according to the National Highway Traffic Safety Administration (NHTSA). In addition, the NHTSA claims that driver inatten</w:t>
      </w:r>
      <w:r>
        <w:rPr>
          <w:rFonts w:cs="Calibri Light"/>
          <w:szCs w:val="20"/>
        </w:rPr>
        <w:t>tion is the leading contributor</w:t>
      </w:r>
      <w:r w:rsidRPr="00B542F7">
        <w:rPr>
          <w:rFonts w:cs="Calibri Light"/>
          <w:szCs w:val="20"/>
        </w:rPr>
        <w:t xml:space="preserve"> in most crashes or near-miss accidents in the United States.</w:t>
      </w:r>
    </w:p>
    <w:p w:rsidR="00B542F7" w:rsidRPr="00B542F7" w:rsidP="00B542F7">
      <w:pPr>
        <w:widowControl w:val="0"/>
        <w:spacing w:after="0"/>
        <w:rPr>
          <w:rFonts w:cs="Calibri Light"/>
          <w:b/>
          <w:szCs w:val="20"/>
        </w:rPr>
      </w:pPr>
      <w:r w:rsidRPr="00B542F7">
        <w:rPr>
          <w:rFonts w:cs="Calibri Light"/>
          <w:b/>
          <w:szCs w:val="20"/>
        </w:rPr>
        <w:t>Inattention on the Road</w:t>
      </w:r>
    </w:p>
    <w:p w:rsidR="00B542F7" w:rsidRPr="00B542F7" w:rsidP="00B542F7">
      <w:pPr>
        <w:widowControl w:val="0"/>
        <w:rPr>
          <w:rFonts w:cs="Calibri Light"/>
          <w:szCs w:val="20"/>
        </w:rPr>
      </w:pPr>
      <w:r w:rsidRPr="00B542F7">
        <w:rPr>
          <w:rFonts w:cs="Calibri Light"/>
          <w:szCs w:val="20"/>
        </w:rPr>
        <w:t>Of all crashes, over 90 percent involve driver inattention within a three-second window of the incident. The moral of the story: When motorists change radio stations, try to read maps</w:t>
      </w:r>
      <w:r w:rsidR="00E97844">
        <w:rPr>
          <w:rFonts w:cs="Calibri Light"/>
          <w:szCs w:val="20"/>
        </w:rPr>
        <w:t xml:space="preserve"> or</w:t>
      </w:r>
      <w:r w:rsidRPr="00B542F7">
        <w:rPr>
          <w:rFonts w:cs="Calibri Light"/>
          <w:szCs w:val="20"/>
        </w:rPr>
        <w:t xml:space="preserve"> </w:t>
      </w:r>
      <w:r>
        <w:rPr>
          <w:rFonts w:cs="Calibri Light"/>
          <w:szCs w:val="20"/>
        </w:rPr>
        <w:t>use their phones</w:t>
      </w:r>
      <w:r w:rsidRPr="00B542F7">
        <w:rPr>
          <w:rFonts w:cs="Calibri Light"/>
          <w:szCs w:val="20"/>
        </w:rPr>
        <w:t>, they are putting themselves and others at risk.</w:t>
      </w:r>
    </w:p>
    <w:p w:rsidR="00B542F7" w:rsidRPr="00B542F7" w:rsidP="00B542F7">
      <w:pPr>
        <w:widowControl w:val="0"/>
        <w:spacing w:after="0"/>
        <w:rPr>
          <w:rFonts w:cs="Calibri Light"/>
          <w:b/>
          <w:szCs w:val="20"/>
        </w:rPr>
      </w:pPr>
      <w:r w:rsidRPr="00B542F7">
        <w:rPr>
          <w:rFonts w:cs="Calibri Light"/>
          <w:b/>
          <w:szCs w:val="20"/>
        </w:rPr>
        <w:t xml:space="preserve">How Texting is </w:t>
      </w:r>
      <w:r>
        <w:rPr>
          <w:rFonts w:cs="Calibri Light"/>
          <w:b/>
          <w:szCs w:val="20"/>
        </w:rPr>
        <w:t>Different</w:t>
      </w:r>
    </w:p>
    <w:p w:rsidR="00B542F7" w:rsidRPr="00B542F7" w:rsidP="00B542F7">
      <w:pPr>
        <w:widowControl w:val="0"/>
        <w:rPr>
          <w:rFonts w:cs="Calibri Light"/>
          <w:szCs w:val="20"/>
        </w:rPr>
      </w:pPr>
      <w:r w:rsidRPr="00B542F7">
        <w:rPr>
          <w:rFonts w:cs="Calibri Light"/>
          <w:szCs w:val="20"/>
        </w:rPr>
        <w:t xml:space="preserve">The </w:t>
      </w:r>
      <w:r>
        <w:rPr>
          <w:rFonts w:cs="Calibri Light"/>
          <w:szCs w:val="20"/>
        </w:rPr>
        <w:t>most prevalent danger on</w:t>
      </w:r>
      <w:r w:rsidRPr="00B542F7">
        <w:rPr>
          <w:rFonts w:cs="Calibri Light"/>
          <w:szCs w:val="20"/>
        </w:rPr>
        <w:t xml:space="preserve"> roadways is texting while driving. Texting requires a motorist’s full attention, which inhibits </w:t>
      </w:r>
      <w:r>
        <w:rPr>
          <w:rFonts w:cs="Calibri Light"/>
          <w:szCs w:val="20"/>
        </w:rPr>
        <w:t xml:space="preserve">his or her ability to pay </w:t>
      </w:r>
      <w:r w:rsidRPr="00B542F7">
        <w:rPr>
          <w:rFonts w:cs="Calibri Light"/>
          <w:szCs w:val="20"/>
        </w:rPr>
        <w:t xml:space="preserve">attention to the road. This concern is by no means limited to everyday drivers; inattention due to texting has caused many occupational drivers to be involved in deadly roadway crashes. </w:t>
      </w:r>
      <w:r>
        <w:rPr>
          <w:rFonts w:cs="Calibri Light"/>
          <w:szCs w:val="20"/>
        </w:rPr>
        <w:t>Here are some tips to avoid distractions on the road:</w:t>
      </w:r>
    </w:p>
    <w:p w:rsidR="00B542F7" w:rsidRPr="00B542F7" w:rsidP="00B542F7">
      <w:pPr>
        <w:widowControl w:val="0"/>
        <w:numPr>
          <w:ilvl w:val="0"/>
          <w:numId w:val="29"/>
        </w:numPr>
        <w:spacing w:after="0"/>
        <w:rPr>
          <w:rFonts w:cs="Calibri Light"/>
          <w:szCs w:val="20"/>
        </w:rPr>
      </w:pPr>
      <w:r>
        <w:rPr>
          <w:rFonts w:cs="Calibri Light"/>
          <w:szCs w:val="20"/>
        </w:rPr>
        <w:t>Never use a cellphone in bad weather, work zones</w:t>
      </w:r>
      <w:r w:rsidR="00233557">
        <w:rPr>
          <w:rFonts w:cs="Calibri Light"/>
          <w:szCs w:val="20"/>
        </w:rPr>
        <w:t xml:space="preserve"> or heavy traffic. This includes the use of a hands-free device to make a call.</w:t>
      </w:r>
    </w:p>
    <w:p w:rsidR="00B542F7" w:rsidRPr="00B542F7" w:rsidP="00B542F7">
      <w:pPr>
        <w:widowControl w:val="0"/>
        <w:numPr>
          <w:ilvl w:val="0"/>
          <w:numId w:val="29"/>
        </w:numPr>
        <w:spacing w:after="0"/>
        <w:rPr>
          <w:rFonts w:cs="Calibri Light"/>
          <w:szCs w:val="20"/>
        </w:rPr>
      </w:pPr>
      <w:r>
        <w:rPr>
          <w:rFonts w:cs="Calibri Light"/>
          <w:szCs w:val="20"/>
        </w:rPr>
        <w:t>Pull over in a safe area if you absolutely need to use your phone.</w:t>
      </w:r>
    </w:p>
    <w:p w:rsidR="00B542F7" w:rsidRPr="00B542F7" w:rsidP="00B542F7">
      <w:pPr>
        <w:widowControl w:val="0"/>
        <w:numPr>
          <w:ilvl w:val="0"/>
          <w:numId w:val="29"/>
        </w:numPr>
        <w:rPr>
          <w:rFonts w:cs="Calibri Light"/>
          <w:szCs w:val="20"/>
        </w:rPr>
      </w:pPr>
      <w:r>
        <w:rPr>
          <w:rFonts w:cs="Calibri Light"/>
          <w:szCs w:val="20"/>
        </w:rPr>
        <w:t>Make all necessary calls before you start to drive. Also, consider</w:t>
      </w:r>
      <w:r w:rsidR="00E97844">
        <w:rPr>
          <w:rFonts w:cs="Calibri Light"/>
          <w:szCs w:val="20"/>
        </w:rPr>
        <w:t xml:space="preserve"> setting up an automatic reply</w:t>
      </w:r>
      <w:bookmarkStart w:id="0" w:name="_GoBack"/>
      <w:bookmarkEnd w:id="0"/>
      <w:r>
        <w:rPr>
          <w:rFonts w:cs="Calibri Light"/>
          <w:szCs w:val="20"/>
        </w:rPr>
        <w:t xml:space="preserve"> for when people call or text you while </w:t>
      </w:r>
      <w:r>
        <w:rPr>
          <w:rFonts w:cs="Calibri Light"/>
          <w:szCs w:val="20"/>
        </w:rPr>
        <w:t>you’re</w:t>
      </w:r>
      <w:r>
        <w:rPr>
          <w:rFonts w:cs="Calibri Light"/>
          <w:szCs w:val="20"/>
        </w:rPr>
        <w:t xml:space="preserve"> driving.</w:t>
      </w:r>
    </w:p>
    <w:p w:rsidR="00B542F7" w:rsidRPr="00B542F7" w:rsidP="00B542F7">
      <w:pPr>
        <w:widowControl w:val="0"/>
        <w:spacing w:after="0"/>
        <w:rPr>
          <w:rFonts w:cs="Calibri Light"/>
          <w:b/>
          <w:szCs w:val="20"/>
        </w:rPr>
      </w:pPr>
      <w:r w:rsidRPr="00B542F7">
        <w:rPr>
          <w:rFonts w:cs="Calibri Light"/>
          <w:b/>
          <w:szCs w:val="20"/>
        </w:rPr>
        <w:t>It’s</w:t>
      </w:r>
      <w:r w:rsidRPr="00B542F7">
        <w:rPr>
          <w:rFonts w:cs="Calibri Light"/>
          <w:b/>
          <w:szCs w:val="20"/>
        </w:rPr>
        <w:t xml:space="preserve"> Against the Law</w:t>
      </w:r>
    </w:p>
    <w:p w:rsidR="00B542F7" w:rsidRPr="00B542F7" w:rsidP="00B542F7">
      <w:pPr>
        <w:widowControl w:val="0"/>
        <w:spacing w:after="0"/>
        <w:rPr>
          <w:rFonts w:cs="Calibri Light"/>
          <w:szCs w:val="20"/>
        </w:rPr>
      </w:pPr>
      <w:r>
        <w:rPr>
          <w:rFonts w:cs="Calibri Light"/>
          <w:szCs w:val="20"/>
        </w:rPr>
        <w:t>Most</w:t>
      </w:r>
      <w:r w:rsidRPr="00B542F7">
        <w:rPr>
          <w:rFonts w:cs="Calibri Light"/>
          <w:szCs w:val="20"/>
        </w:rPr>
        <w:t xml:space="preserve"> states have laws outlawing the use of cellphones and texting while driving. To avoid a ticket and a potentially dangerous accident, do not use your cellphone in any capacity while driving. </w:t>
      </w:r>
      <w:r>
        <w:rPr>
          <w:rFonts w:cs="Calibri Light"/>
          <w:szCs w:val="20"/>
        </w:rPr>
        <w:t>Also, be sure to look up distracted driving rules that may be specific to your area or state.</w:t>
      </w:r>
    </w:p>
    <w:p w:rsidR="007721E7" w:rsidRPr="007721E7" w:rsidP="00B542F7">
      <w:pPr>
        <w:widowControl w:val="0"/>
        <w:spacing w:after="0"/>
        <w:rPr>
          <w:rFonts w:cs="Calibri Light"/>
          <w:szCs w:val="20"/>
        </w:rPr>
      </w:pPr>
    </w:p>
    <w:sectPr w:rsidSect="00DE3369">
      <w:footerReference w:type="default" r:id="rId10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 w:rsidP="008371F0">
    <w:pPr>
      <w:pStyle w:val="Footer"/>
      <w:tabs>
        <w:tab w:val="clear" w:pos="4320"/>
        <w:tab w:val="left" w:pos="5180"/>
        <w:tab w:val="clear" w:pos="864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56.95pt;height:210.9pt;margin-top:414.5pt;margin-left:6in;mso-position-horizontal-relative:page;mso-position-vertical-relative:page;mso-wrap-distance-left:0;mso-wrap-distance-right:0;position:absolute;z-index:-251655168" o:allowincell="f" o:allowoverlap="f" wrapcoords="-103 0 -103 21523 21600 21523 21600 0 -103 0" fillcolor="#fbfbf8" stroked="f">
          <v:textbox>
            <w:txbxContent>
              <w:p w:rsidR="008371F0" w:rsidRPr="00576DB4" w:rsidP="008371F0">
                <w:pPr>
                  <w:pStyle w:val="QuoteHeading"/>
                </w:pPr>
                <w:r w:rsidRPr="00576DB4">
                  <w:t>Know Your Rights!</w:t>
                </w:r>
              </w:p>
              <w:p w:rsidR="008371F0" w:rsidRPr="002B4E76" w:rsidP="008371F0">
                <w:pPr>
                  <w:pStyle w:val="Quote"/>
                </w:pPr>
                <w:r w:rsidRPr="002B4E76">
                  <w:t xml:space="preserve">The impact of a child’s injury or death in your facility can be </w:t>
                </w:r>
                <w:r w:rsidRPr="002B4E76">
                  <w:t>emotil</w:t>
                </w:r>
                <w:r w:rsidRPr="002B4E76">
                  <w:t xml:space="preserve"> with such a horrifying issue, keep safety at top of mind.</w:t>
                </w:r>
              </w:p>
            </w:txbxContent>
          </v:textbox>
          <w10:wrap type="through"/>
        </v:shape>
      </w:pict>
    </w:r>
    <w:r>
      <w:rPr>
        <w:noProof/>
      </w:rPr>
      <w:pict>
        <v:shape id="_x0000_s2051" type="#_x0000_t202" style="width:156.95pt;height:31.7pt;margin-top:629.2pt;margin-left:6in;mso-position-horizontal-relative:page;mso-position-vertical-relative:page;position:absolute;z-index:251659264" o:allowincell="f" o:allowoverlap="f" filled="f" stroked="f">
          <v:textbox inset="0,0,0,0">
            <w:txbxContent>
              <w:p w:rsidR="008371F0" w:rsidRPr="003D3AF4" w:rsidP="008371F0">
                <w:pPr>
                  <w:pStyle w:val="Footer"/>
                  <w:spacing w:before="0" w:after="0"/>
                  <w:jc w:val="center"/>
                  <w:rPr>
                    <w:sz w:val="12"/>
                    <w:szCs w:val="12"/>
                  </w:rPr>
                </w:pPr>
                <w:r w:rsidRPr="003D3AF4">
                  <w:rPr>
                    <w:sz w:val="12"/>
                    <w:szCs w:val="12"/>
                  </w:rPr>
                  <w:t xml:space="preserve">This flyer is for informational purposes only and </w:t>
                </w:r>
                <w:r w:rsidRPr="003D3AF4">
                  <w:rPr>
                    <w:sz w:val="12"/>
                    <w:szCs w:val="12"/>
                  </w:rPr>
                  <w:t>is not intended</w:t>
                </w:r>
                <w:r w:rsidRPr="003D3AF4">
                  <w:rPr>
                    <w:sz w:val="12"/>
                    <w:szCs w:val="12"/>
                  </w:rPr>
                  <w:t xml:space="preserve"> as medical or legal advice.</w:t>
                </w:r>
              </w:p>
              <w:p w:rsidR="008371F0" w:rsidRPr="003D3AF4" w:rsidP="008371F0">
                <w:pPr>
                  <w:pStyle w:val="Footer"/>
                  <w:spacing w:before="0" w:after="0"/>
                  <w:jc w:val="center"/>
                  <w:rPr>
                    <w:sz w:val="12"/>
                    <w:szCs w:val="12"/>
                  </w:rPr>
                </w:pPr>
              </w:p>
              <w:p w:rsidR="008371F0" w:rsidRPr="008F1D9B" w:rsidP="008371F0">
                <w:pPr>
                  <w:pStyle w:val="Footer"/>
                  <w:spacing w:before="0" w:after="0"/>
                  <w:jc w:val="center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 xml:space="preserve">Content © 2007-2010 </w:t>
                </w:r>
                <w:r>
                  <w:rPr>
                    <w:sz w:val="12"/>
                    <w:szCs w:val="12"/>
                  </w:rPr>
                  <w:t>Zywave</w:t>
                </w:r>
                <w:r>
                  <w:rPr>
                    <w:sz w:val="12"/>
                    <w:szCs w:val="12"/>
                  </w:rPr>
                  <w:t>, Inc. All rights reserved.</w:t>
                </w:r>
              </w:p>
            </w:txbxContent>
          </v:textbox>
        </v:shape>
      </w:pict>
    </w:r>
    <w:r>
      <w:tab/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0" o:spid="_x0000_s2052" type="#_x0000_t75" alt="j0399784" style="width:156.95pt;height:174.85pt;margin-top:221.45pt;margin-left:6in;mso-position-horizontal-relative:page;mso-position-vertical-relative:page;position:absolute;visibility:visible;z-index:-251656192" o:allowincell="f">
          <v:imagedata r:id="rId1" o:title="j0399784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7181" w:rsidP="009A718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253.8pt;height:31.2pt;margin-top:-7.95pt;margin-left:2.4pt;position:absolute;z-index:251662336" filled="f" stroked="f">
          <v:textbox>
            <w:txbxContent>
              <w:p w:rsidR="009A7181" w:rsidP="009A7181">
                <w:pPr>
                  <w:spacing w:after="0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3369" w:rsidP="00DE3369">
    <w:pPr>
      <w:pStyle w:val="Footer"/>
      <w:tabs>
        <w:tab w:val="clear" w:pos="4320"/>
        <w:tab w:val="left" w:pos="5180"/>
        <w:tab w:val="clear" w:pos="8640"/>
      </w:tabs>
    </w:pP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71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s2049" type="#_x0000_t75" alt="test2.jpg" style="width:611.7pt;height:247.5pt;margin-top:0;margin-left:-36pt;position:absolute;visibility:visible;z-index:-251658240">
          <v:imagedata r:id="rId1" o:title="test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08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width:612pt;height:791.9pt;margin-top:0;margin-left:-36pt;position:absolute;z-index:-251653120">
          <v:imagedata r:id="rId1" o:title="playing it safe FINAL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8D8FD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37111"/>
    <w:multiLevelType w:val="hybridMultilevel"/>
    <w:tmpl w:val="CAF0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5E66E47"/>
    <w:multiLevelType w:val="hybridMultilevel"/>
    <w:tmpl w:val="53C6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B05D52"/>
    <w:multiLevelType w:val="hybridMultilevel"/>
    <w:tmpl w:val="D09E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D6990"/>
    <w:multiLevelType w:val="hybridMultilevel"/>
    <w:tmpl w:val="0DD8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E41096"/>
    <w:multiLevelType w:val="hybridMultilevel"/>
    <w:tmpl w:val="158A9C5C"/>
    <w:lvl w:ilvl="0">
      <w:start w:val="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453633"/>
    <w:multiLevelType w:val="hybridMultilevel"/>
    <w:tmpl w:val="05D4E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319AB"/>
    <w:multiLevelType w:val="hybridMultilevel"/>
    <w:tmpl w:val="AFFCEFC8"/>
    <w:lvl w:ilvl="0">
      <w:start w:val="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C86927"/>
    <w:multiLevelType w:val="hybridMultilevel"/>
    <w:tmpl w:val="B6BE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E27017"/>
    <w:multiLevelType w:val="hybridMultilevel"/>
    <w:tmpl w:val="A73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CC7D6A"/>
    <w:multiLevelType w:val="hybridMultilevel"/>
    <w:tmpl w:val="2766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8C7917"/>
    <w:multiLevelType w:val="hybridMultilevel"/>
    <w:tmpl w:val="7C8C80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827E9"/>
    <w:multiLevelType w:val="hybridMultilevel"/>
    <w:tmpl w:val="7D20B0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AA50B45"/>
    <w:multiLevelType w:val="hybridMultilevel"/>
    <w:tmpl w:val="F854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D5270C"/>
    <w:multiLevelType w:val="hybridMultilevel"/>
    <w:tmpl w:val="42AEA0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B72E0E"/>
    <w:multiLevelType w:val="hybridMultilevel"/>
    <w:tmpl w:val="1786BD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F4639E"/>
    <w:multiLevelType w:val="hybridMultilevel"/>
    <w:tmpl w:val="D00AC9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1"/>
  </w:num>
  <w:num w:numId="4">
    <w:abstractNumId w:val="22"/>
  </w:num>
  <w:num w:numId="5">
    <w:abstractNumId w:val="12"/>
  </w:num>
  <w:num w:numId="6">
    <w:abstractNumId w:val="18"/>
  </w:num>
  <w:num w:numId="7">
    <w:abstractNumId w:val="10"/>
  </w:num>
  <w:num w:numId="8">
    <w:abstractNumId w:val="19"/>
  </w:num>
  <w:num w:numId="9">
    <w:abstractNumId w:val="2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1"/>
  </w:num>
  <w:num w:numId="21">
    <w:abstractNumId w:val="20"/>
  </w:num>
  <w:num w:numId="22">
    <w:abstractNumId w:val="25"/>
  </w:num>
  <w:num w:numId="23">
    <w:abstractNumId w:val="15"/>
  </w:num>
  <w:num w:numId="24">
    <w:abstractNumId w:val="16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rawingGridHorizontalSpacing w:val="90"/>
  <w:displayHorizontalDrawingGridEvery w:val="2"/>
  <w:displayVertic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F7"/>
    <w:rsid w:val="000268C8"/>
    <w:rsid w:val="001042CE"/>
    <w:rsid w:val="0011292E"/>
    <w:rsid w:val="002064CD"/>
    <w:rsid w:val="00233557"/>
    <w:rsid w:val="00252C81"/>
    <w:rsid w:val="002B4E76"/>
    <w:rsid w:val="00350861"/>
    <w:rsid w:val="00380FA3"/>
    <w:rsid w:val="003A204D"/>
    <w:rsid w:val="003C734F"/>
    <w:rsid w:val="003D3AF4"/>
    <w:rsid w:val="00401929"/>
    <w:rsid w:val="004162A7"/>
    <w:rsid w:val="004574E5"/>
    <w:rsid w:val="004A51EF"/>
    <w:rsid w:val="005567DB"/>
    <w:rsid w:val="00576DB4"/>
    <w:rsid w:val="005D1C64"/>
    <w:rsid w:val="005D746B"/>
    <w:rsid w:val="005E4E9B"/>
    <w:rsid w:val="006407D7"/>
    <w:rsid w:val="006C6A4B"/>
    <w:rsid w:val="006C71A1"/>
    <w:rsid w:val="007721E7"/>
    <w:rsid w:val="007C49F7"/>
    <w:rsid w:val="007F3D94"/>
    <w:rsid w:val="008371F0"/>
    <w:rsid w:val="008419EA"/>
    <w:rsid w:val="00867B1E"/>
    <w:rsid w:val="008B234A"/>
    <w:rsid w:val="008F1D9B"/>
    <w:rsid w:val="008F49FB"/>
    <w:rsid w:val="009210FE"/>
    <w:rsid w:val="0095282C"/>
    <w:rsid w:val="0096761D"/>
    <w:rsid w:val="009767E0"/>
    <w:rsid w:val="00993001"/>
    <w:rsid w:val="009A7181"/>
    <w:rsid w:val="00A33AEE"/>
    <w:rsid w:val="00A43126"/>
    <w:rsid w:val="00A82070"/>
    <w:rsid w:val="00AC0771"/>
    <w:rsid w:val="00B45855"/>
    <w:rsid w:val="00B542F7"/>
    <w:rsid w:val="00C07AA9"/>
    <w:rsid w:val="00C238BE"/>
    <w:rsid w:val="00CA7E07"/>
    <w:rsid w:val="00CC7B0C"/>
    <w:rsid w:val="00D53639"/>
    <w:rsid w:val="00D643DC"/>
    <w:rsid w:val="00D74F8D"/>
    <w:rsid w:val="00D9092D"/>
    <w:rsid w:val="00DE3369"/>
    <w:rsid w:val="00DF3A0D"/>
    <w:rsid w:val="00E86860"/>
    <w:rsid w:val="00E97844"/>
    <w:rsid w:val="00EF5617"/>
    <w:rsid w:val="00F0047A"/>
    <w:rsid w:val="00F503FD"/>
    <w:rsid w:val="00F72DFD"/>
    <w:rsid w:val="00F815E1"/>
    <w:rsid w:val="00FB088A"/>
    <w:rsid w:val="00FC2448"/>
    <w:rsid w:val="00FF1C8A"/>
    <w:rsid w:val="00FF350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chartTrackingRefBased/>
  <w15:docId w15:val="{780E6BD5-C04D-4DF7-91E8-DC887F2C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AEE"/>
    <w:pPr>
      <w:spacing w:after="160"/>
    </w:pPr>
    <w:rPr>
      <w:rFonts w:ascii="Calibri Light" w:hAnsi="Calibri Light"/>
      <w:color w:val="4D4D4D"/>
      <w:szCs w:val="24"/>
    </w:rPr>
  </w:style>
  <w:style w:type="paragraph" w:styleId="Heading1">
    <w:name w:val="heading 1"/>
    <w:basedOn w:val="Normal"/>
    <w:next w:val="Normal"/>
    <w:qFormat/>
    <w:rsid w:val="00FB088A"/>
    <w:pPr>
      <w:keepNext/>
      <w:spacing w:after="0"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A33AEE"/>
    <w:pPr>
      <w:keepNext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">
    <w:name w:val="list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qFormat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pPr>
      <w:spacing w:after="0"/>
    </w:pPr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spacing w:after="0"/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  <w:style w:type="paragraph" w:customStyle="1" w:styleId="BulletedList">
    <w:name w:val="Bulleted List"/>
    <w:basedOn w:val="ListBullet"/>
    <w:link w:val="BulletedListChar"/>
    <w:qFormat/>
    <w:rsid w:val="00A33AEE"/>
    <w:pPr>
      <w:widowControl w:val="0"/>
      <w:numPr>
        <w:numId w:val="25"/>
      </w:numPr>
      <w:ind w:left="360"/>
      <w:contextualSpacing w:val="0"/>
    </w:pPr>
    <w:rPr>
      <w:rFonts w:cs="Calibri Light"/>
      <w:szCs w:val="20"/>
    </w:rPr>
  </w:style>
  <w:style w:type="character" w:customStyle="1" w:styleId="BulletedListChar">
    <w:name w:val="Bulleted List Char"/>
    <w:link w:val="BulletedList"/>
    <w:rsid w:val="00A33AEE"/>
    <w:rPr>
      <w:rFonts w:ascii="Calibri Light" w:hAnsi="Calibri Light" w:cs="Calibri Light"/>
      <w:color w:val="4D4D4D"/>
    </w:rPr>
  </w:style>
  <w:style w:type="paragraph" w:styleId="ListBullet">
    <w:name w:val="List Bullet"/>
    <w:basedOn w:val="Normal"/>
    <w:rsid w:val="00A33AEE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I:\Content%20Development\_BBPC\Uploaded%20Content\P&amp;C\Playing%20it%20Safe\General\General%20Templat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9760D-53F8-4CC4-A5BB-A96ED2C8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Template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Griffiths, Kevin</dc:creator>
  <cp:lastModifiedBy>Schoone, Sydney</cp:lastModifiedBy>
  <cp:revision>2</cp:revision>
  <cp:lastPrinted>2010-06-09T20:51:00Z</cp:lastPrinted>
  <dcterms:created xsi:type="dcterms:W3CDTF">2018-08-22T14:17:00Z</dcterms:created>
  <dcterms:modified xsi:type="dcterms:W3CDTF">2018-08-22T14:17:00Z</dcterms:modified>
</cp:coreProperties>
</file>